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54" w:rsidRDefault="00215C54" w:rsidP="00215C54">
      <w:pPr>
        <w:pStyle w:val="a9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 руководителя</w:t>
      </w:r>
    </w:p>
    <w:p w:rsidR="00215C54" w:rsidRDefault="00215C54" w:rsidP="00215C54">
      <w:pPr>
        <w:pStyle w:val="a9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 « Отдел образования</w:t>
      </w:r>
    </w:p>
    <w:p w:rsidR="00215C54" w:rsidRDefault="00215C54" w:rsidP="00215C54">
      <w:pPr>
        <w:pStyle w:val="a9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Ерейментауского</w:t>
      </w:r>
      <w:proofErr w:type="spellEnd"/>
      <w:r>
        <w:rPr>
          <w:color w:val="000000"/>
          <w:sz w:val="27"/>
          <w:szCs w:val="27"/>
        </w:rPr>
        <w:t xml:space="preserve"> района»</w:t>
      </w:r>
    </w:p>
    <w:p w:rsidR="00215C54" w:rsidRDefault="00215C54" w:rsidP="0003091A">
      <w:pPr>
        <w:pStyle w:val="a9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Куркиной С.М.</w:t>
      </w:r>
    </w:p>
    <w:p w:rsidR="00215C54" w:rsidRPr="0065142F" w:rsidRDefault="00215C54" w:rsidP="00215C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142F">
        <w:rPr>
          <w:rFonts w:ascii="Times New Roman" w:hAnsi="Times New Roman" w:cs="Times New Roman"/>
          <w:sz w:val="28"/>
          <w:szCs w:val="28"/>
        </w:rPr>
        <w:t>Информация</w:t>
      </w:r>
    </w:p>
    <w:p w:rsidR="00215C54" w:rsidRPr="0065142F" w:rsidRDefault="00215C54" w:rsidP="00215C54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</w:rPr>
        <w:t xml:space="preserve"> о проведении мероприятий п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предупреждению правонарушений против </w:t>
      </w:r>
      <w:r w:rsidRPr="0065142F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половой неприкосновенности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 несовершеннолетних </w:t>
      </w:r>
    </w:p>
    <w:p w:rsidR="00215C54" w:rsidRPr="0065142F" w:rsidRDefault="00215C54" w:rsidP="00215C54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КГУ «Средняя школа – лицей №2 имени </w:t>
      </w:r>
      <w:proofErr w:type="spellStart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Н.Смагулова</w:t>
      </w:r>
      <w:proofErr w:type="spellEnd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15C54" w:rsidRDefault="00215C54" w:rsidP="00215C54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ябрь 2020 года</w:t>
      </w:r>
    </w:p>
    <w:p w:rsidR="00215C54" w:rsidRDefault="00215C54" w:rsidP="00215C54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C54" w:rsidRPr="008A5344" w:rsidRDefault="008A5344" w:rsidP="000309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623570</wp:posOffset>
            </wp:positionV>
            <wp:extent cx="2245995" cy="1793875"/>
            <wp:effectExtent l="19050" t="0" r="1905" b="0"/>
            <wp:wrapTight wrapText="bothSides">
              <wp:wrapPolygon edited="0">
                <wp:start x="-183" y="0"/>
                <wp:lineTo x="-183" y="21332"/>
                <wp:lineTo x="21618" y="21332"/>
                <wp:lineTo x="21618" y="0"/>
                <wp:lineTo x="-183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C54" w:rsidRPr="008A5344">
        <w:rPr>
          <w:rFonts w:ascii="Times New Roman" w:hAnsi="Times New Roman" w:cs="Times New Roman"/>
          <w:sz w:val="28"/>
          <w:szCs w:val="28"/>
        </w:rPr>
        <w:t xml:space="preserve">В течение ноября 2020 года, в КГУ «Средняя школа – лицей № 2 им. Н. </w:t>
      </w:r>
      <w:proofErr w:type="spellStart"/>
      <w:r w:rsidR="00215C54" w:rsidRPr="008A5344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215C54" w:rsidRPr="008A5344">
        <w:rPr>
          <w:rFonts w:ascii="Times New Roman" w:hAnsi="Times New Roman" w:cs="Times New Roman"/>
          <w:sz w:val="28"/>
          <w:szCs w:val="28"/>
        </w:rPr>
        <w:t xml:space="preserve">» продолжилась работа по половому воспитанию несовершеннолетних. </w:t>
      </w:r>
    </w:p>
    <w:p w:rsidR="00215C54" w:rsidRPr="008A5344" w:rsidRDefault="00215C54" w:rsidP="000309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344">
        <w:rPr>
          <w:rFonts w:ascii="Times New Roman" w:hAnsi="Times New Roman" w:cs="Times New Roman"/>
          <w:sz w:val="28"/>
          <w:szCs w:val="28"/>
        </w:rPr>
        <w:t xml:space="preserve">Психолог школы - </w:t>
      </w:r>
      <w:proofErr w:type="spellStart"/>
      <w:r w:rsidRPr="008A5344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8A5344">
        <w:rPr>
          <w:rFonts w:ascii="Times New Roman" w:hAnsi="Times New Roman" w:cs="Times New Roman"/>
          <w:sz w:val="28"/>
          <w:szCs w:val="28"/>
        </w:rPr>
        <w:t xml:space="preserve"> Н.В.  порекомендовала родителям и педагогам школы просмотр видеоролик</w:t>
      </w:r>
      <w:r w:rsidR="000E7B56" w:rsidRPr="008A5344">
        <w:rPr>
          <w:rFonts w:ascii="Times New Roman" w:hAnsi="Times New Roman" w:cs="Times New Roman"/>
          <w:sz w:val="28"/>
          <w:szCs w:val="28"/>
        </w:rPr>
        <w:t xml:space="preserve">ов по половой неприкосновенности, подготовленных </w:t>
      </w:r>
      <w:proofErr w:type="spellStart"/>
      <w:r w:rsidR="000E7B56" w:rsidRPr="008A5344">
        <w:rPr>
          <w:rFonts w:ascii="Times New Roman" w:hAnsi="Times New Roman" w:cs="Times New Roman"/>
          <w:sz w:val="28"/>
          <w:szCs w:val="28"/>
        </w:rPr>
        <w:t>прокураторой</w:t>
      </w:r>
      <w:proofErr w:type="spellEnd"/>
      <w:r w:rsidR="000E7B56" w:rsidRPr="008A5344">
        <w:rPr>
          <w:rFonts w:ascii="Times New Roman" w:hAnsi="Times New Roman" w:cs="Times New Roman"/>
          <w:sz w:val="28"/>
          <w:szCs w:val="28"/>
        </w:rPr>
        <w:t xml:space="preserve"> «Половая неприкосновенность несовершеннолетних»</w:t>
      </w:r>
      <w:r w:rsidRPr="008A5344">
        <w:rPr>
          <w:rFonts w:ascii="Times New Roman" w:hAnsi="Times New Roman" w:cs="Times New Roman"/>
          <w:sz w:val="28"/>
          <w:szCs w:val="28"/>
        </w:rPr>
        <w:t>.</w:t>
      </w:r>
      <w:r w:rsidR="008A5344" w:rsidRPr="008A5344">
        <w:rPr>
          <w:rFonts w:ascii="Times New Roman" w:hAnsi="Times New Roman" w:cs="Times New Roman"/>
          <w:sz w:val="28"/>
          <w:szCs w:val="28"/>
        </w:rPr>
        <w:t xml:space="preserve"> </w:t>
      </w:r>
      <w:r w:rsidR="008A5344">
        <w:rPr>
          <w:rFonts w:ascii="Times New Roman" w:hAnsi="Times New Roman" w:cs="Times New Roman"/>
          <w:sz w:val="28"/>
          <w:szCs w:val="28"/>
        </w:rPr>
        <w:t>Создатели в</w:t>
      </w:r>
      <w:r w:rsidR="008A5344" w:rsidRPr="008A5344">
        <w:rPr>
          <w:rFonts w:ascii="Times New Roman" w:hAnsi="Times New Roman" w:cs="Times New Roman"/>
          <w:sz w:val="28"/>
          <w:szCs w:val="28"/>
        </w:rPr>
        <w:t>идеор</w:t>
      </w:r>
      <w:r w:rsidR="008A5344">
        <w:rPr>
          <w:rFonts w:ascii="Times New Roman" w:hAnsi="Times New Roman" w:cs="Times New Roman"/>
          <w:sz w:val="28"/>
          <w:szCs w:val="28"/>
        </w:rPr>
        <w:t>о</w:t>
      </w:r>
      <w:r w:rsidR="008A5344" w:rsidRPr="008A5344">
        <w:rPr>
          <w:rFonts w:ascii="Times New Roman" w:hAnsi="Times New Roman" w:cs="Times New Roman"/>
          <w:sz w:val="28"/>
          <w:szCs w:val="28"/>
        </w:rPr>
        <w:t>лик</w:t>
      </w:r>
      <w:r w:rsidR="008A5344">
        <w:rPr>
          <w:rFonts w:ascii="Times New Roman" w:hAnsi="Times New Roman" w:cs="Times New Roman"/>
          <w:sz w:val="28"/>
          <w:szCs w:val="28"/>
        </w:rPr>
        <w:t>а</w:t>
      </w:r>
      <w:r w:rsidR="008A5344" w:rsidRPr="008A5344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="008A5344">
        <w:rPr>
          <w:rFonts w:ascii="Times New Roman" w:hAnsi="Times New Roman" w:cs="Times New Roman"/>
          <w:sz w:val="28"/>
          <w:szCs w:val="28"/>
        </w:rPr>
        <w:t>ю</w:t>
      </w:r>
      <w:r w:rsidR="008A5344" w:rsidRPr="008A5344">
        <w:rPr>
          <w:rFonts w:ascii="Times New Roman" w:hAnsi="Times New Roman" w:cs="Times New Roman"/>
          <w:sz w:val="28"/>
          <w:szCs w:val="28"/>
        </w:rPr>
        <w:t xml:space="preserve">т родителям ознакомить своих детей с правилами 7 НЕЛЬЗЯ. </w:t>
      </w:r>
    </w:p>
    <w:p w:rsidR="000E7B56" w:rsidRPr="008A5344" w:rsidRDefault="0091797F" w:rsidP="0003091A">
      <w:pPr>
        <w:pStyle w:val="a9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166370</wp:posOffset>
            </wp:positionV>
            <wp:extent cx="2311400" cy="1308735"/>
            <wp:effectExtent l="19050" t="0" r="0" b="0"/>
            <wp:wrapTight wrapText="bothSides">
              <wp:wrapPolygon edited="0">
                <wp:start x="-178" y="0"/>
                <wp:lineTo x="-178" y="21380"/>
                <wp:lineTo x="21541" y="21380"/>
                <wp:lineTo x="21541" y="0"/>
                <wp:lineTo x="-178" y="0"/>
              </wp:wrapPolygon>
            </wp:wrapTight>
            <wp:docPr id="5" name="Рисунок 5" descr="Классный час на тему: :  « Дружба между девочками и мальчиками » 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ный час на тему: :  « Дружба между девочками и мальчиками » СС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езентация к классному часу на тему : &quot;Дружба между мальчиками и девочками&quot;" style="width:24pt;height:24pt"/>
        </w:pict>
      </w:r>
      <w:r w:rsidR="000E7B56" w:rsidRPr="0091797F">
        <w:rPr>
          <w:bCs/>
          <w:color w:val="000000"/>
          <w:sz w:val="28"/>
          <w:szCs w:val="28"/>
        </w:rPr>
        <w:t>С целью способствования</w:t>
      </w:r>
      <w:r w:rsidR="000E7B56" w:rsidRPr="008A5344">
        <w:rPr>
          <w:b/>
          <w:bCs/>
          <w:color w:val="000000"/>
          <w:sz w:val="28"/>
          <w:szCs w:val="28"/>
        </w:rPr>
        <w:t xml:space="preserve"> </w:t>
      </w:r>
      <w:r w:rsidR="000E7B56" w:rsidRPr="008A5344">
        <w:rPr>
          <w:color w:val="000000"/>
          <w:sz w:val="28"/>
          <w:szCs w:val="28"/>
        </w:rPr>
        <w:t xml:space="preserve"> развитию дружеских взаимоотношений между мальчиками и девочками среди учащихся среднего и старшего звена прошли </w:t>
      </w:r>
      <w:proofErr w:type="spellStart"/>
      <w:r w:rsidR="000E7B56" w:rsidRPr="008A5344">
        <w:rPr>
          <w:color w:val="000000"/>
          <w:sz w:val="28"/>
          <w:szCs w:val="28"/>
        </w:rPr>
        <w:t>онлайн</w:t>
      </w:r>
      <w:proofErr w:type="spellEnd"/>
      <w:r w:rsidR="000E7B56" w:rsidRPr="008A5344">
        <w:rPr>
          <w:color w:val="000000"/>
          <w:sz w:val="28"/>
          <w:szCs w:val="28"/>
        </w:rPr>
        <w:t xml:space="preserve"> беседы</w:t>
      </w:r>
      <w:r w:rsidR="00A033BE">
        <w:rPr>
          <w:color w:val="000000"/>
          <w:sz w:val="28"/>
          <w:szCs w:val="28"/>
        </w:rPr>
        <w:t xml:space="preserve"> «Дружба мальчиков и девочек», «Бережное отношение к девочкам – закон для мужчин»</w:t>
      </w:r>
      <w:r w:rsidR="000E7B56" w:rsidRPr="008A5344">
        <w:rPr>
          <w:color w:val="000000"/>
          <w:sz w:val="28"/>
          <w:szCs w:val="28"/>
        </w:rPr>
        <w:t>. Основной задачей, которая стояла перед педагогами</w:t>
      </w:r>
      <w:r w:rsidR="00A033BE">
        <w:rPr>
          <w:color w:val="000000"/>
          <w:sz w:val="28"/>
          <w:szCs w:val="28"/>
        </w:rPr>
        <w:t>,</w:t>
      </w:r>
      <w:r w:rsidR="000E7B56" w:rsidRPr="008A5344">
        <w:rPr>
          <w:color w:val="000000"/>
          <w:sz w:val="28"/>
          <w:szCs w:val="28"/>
        </w:rPr>
        <w:t xml:space="preserve"> было раскрытие значения понятий «мужское дело» и « женское дело», «мужской характер» и «обаяние»;развивать нравственные качества, которые особо ценятся в мальчиках и девочках; развивать культуру взаимоотношений между учащимися противоположного пола, а также воспитывать открытость и уважительное отношение мальчиков к девочкам, девочек к мальчикам.</w:t>
      </w:r>
    </w:p>
    <w:p w:rsidR="0003091A" w:rsidRDefault="0003091A" w:rsidP="0003091A">
      <w:pPr>
        <w:pStyle w:val="a9"/>
        <w:spacing w:line="240" w:lineRule="atLeast"/>
        <w:contextualSpacing/>
        <w:jc w:val="both"/>
        <w:rPr>
          <w:color w:val="000000"/>
          <w:sz w:val="27"/>
          <w:szCs w:val="27"/>
        </w:rPr>
      </w:pPr>
    </w:p>
    <w:p w:rsidR="0003091A" w:rsidRDefault="0003091A" w:rsidP="0003091A">
      <w:pPr>
        <w:pStyle w:val="a9"/>
        <w:spacing w:line="240" w:lineRule="atLeast"/>
        <w:contextualSpacing/>
        <w:jc w:val="both"/>
        <w:rPr>
          <w:color w:val="000000"/>
          <w:sz w:val="27"/>
          <w:szCs w:val="27"/>
        </w:rPr>
      </w:pPr>
    </w:p>
    <w:p w:rsidR="0003091A" w:rsidRDefault="0003091A" w:rsidP="0003091A">
      <w:pPr>
        <w:pStyle w:val="a9"/>
        <w:spacing w:line="240" w:lineRule="atLeast"/>
        <w:contextualSpacing/>
        <w:jc w:val="both"/>
        <w:rPr>
          <w:color w:val="000000"/>
          <w:sz w:val="27"/>
          <w:szCs w:val="27"/>
        </w:rPr>
      </w:pPr>
    </w:p>
    <w:p w:rsidR="0091797F" w:rsidRDefault="0091797F" w:rsidP="0003091A">
      <w:pPr>
        <w:pStyle w:val="a9"/>
        <w:spacing w:line="240" w:lineRule="atLeast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</w:p>
    <w:p w:rsidR="0091797F" w:rsidRDefault="0091797F" w:rsidP="0091797F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КГУ «Средняя школа – лицей №2</w:t>
      </w:r>
    </w:p>
    <w:p w:rsidR="0091797F" w:rsidRDefault="0091797F" w:rsidP="0091797F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Насыра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Жахин</w:t>
      </w:r>
      <w:proofErr w:type="spellEnd"/>
      <w:r>
        <w:rPr>
          <w:color w:val="000000"/>
          <w:sz w:val="27"/>
          <w:szCs w:val="27"/>
        </w:rPr>
        <w:t xml:space="preserve"> Е.Т.</w:t>
      </w:r>
    </w:p>
    <w:p w:rsidR="0091797F" w:rsidRDefault="0091797F" w:rsidP="0091797F">
      <w:pPr>
        <w:pStyle w:val="a9"/>
        <w:contextualSpacing/>
        <w:jc w:val="both"/>
        <w:rPr>
          <w:i/>
          <w:color w:val="000000"/>
          <w:sz w:val="18"/>
          <w:szCs w:val="18"/>
        </w:rPr>
      </w:pPr>
    </w:p>
    <w:p w:rsidR="0091797F" w:rsidRDefault="0091797F" w:rsidP="0091797F">
      <w:pPr>
        <w:pStyle w:val="a9"/>
        <w:contextualSpacing/>
        <w:jc w:val="both"/>
        <w:rPr>
          <w:i/>
          <w:color w:val="000000"/>
          <w:sz w:val="18"/>
          <w:szCs w:val="18"/>
        </w:rPr>
      </w:pPr>
    </w:p>
    <w:p w:rsidR="005F3F1D" w:rsidRDefault="0091797F" w:rsidP="00A966A6">
      <w:pPr>
        <w:pStyle w:val="a9"/>
        <w:contextualSpacing/>
        <w:jc w:val="both"/>
      </w:pPr>
      <w:r w:rsidRPr="00B06182">
        <w:rPr>
          <w:i/>
          <w:color w:val="000000"/>
          <w:sz w:val="18"/>
          <w:szCs w:val="18"/>
        </w:rPr>
        <w:t>исп. Заместитель директора по ВР Иващенко А.В. тел. 2-29-94</w:t>
      </w:r>
    </w:p>
    <w:sectPr w:rsidR="005F3F1D" w:rsidSect="0091797F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96" w:rsidRDefault="00700D96" w:rsidP="00215C54">
      <w:pPr>
        <w:spacing w:after="0" w:line="240" w:lineRule="auto"/>
      </w:pPr>
      <w:r>
        <w:separator/>
      </w:r>
    </w:p>
  </w:endnote>
  <w:endnote w:type="continuationSeparator" w:id="0">
    <w:p w:rsidR="00700D96" w:rsidRDefault="00700D96" w:rsidP="0021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96" w:rsidRDefault="00700D96" w:rsidP="00215C54">
      <w:pPr>
        <w:spacing w:after="0" w:line="240" w:lineRule="auto"/>
      </w:pPr>
      <w:r>
        <w:separator/>
      </w:r>
    </w:p>
  </w:footnote>
  <w:footnote w:type="continuationSeparator" w:id="0">
    <w:p w:rsidR="00700D96" w:rsidRDefault="00700D96" w:rsidP="0021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54" w:rsidRDefault="00215C54">
    <w:pPr>
      <w:pStyle w:val="a3"/>
    </w:pPr>
  </w:p>
  <w:p w:rsidR="00215C54" w:rsidRDefault="00215C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7911"/>
    <w:multiLevelType w:val="multilevel"/>
    <w:tmpl w:val="B09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54"/>
    <w:rsid w:val="0003091A"/>
    <w:rsid w:val="000E7B56"/>
    <w:rsid w:val="001A31C8"/>
    <w:rsid w:val="001B54DE"/>
    <w:rsid w:val="00215C54"/>
    <w:rsid w:val="0035155E"/>
    <w:rsid w:val="005F3F1D"/>
    <w:rsid w:val="006A43F7"/>
    <w:rsid w:val="00700D96"/>
    <w:rsid w:val="00796911"/>
    <w:rsid w:val="008A5344"/>
    <w:rsid w:val="0091797F"/>
    <w:rsid w:val="009E59C6"/>
    <w:rsid w:val="00A033BE"/>
    <w:rsid w:val="00A9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C54"/>
  </w:style>
  <w:style w:type="paragraph" w:styleId="a5">
    <w:name w:val="footer"/>
    <w:basedOn w:val="a"/>
    <w:link w:val="a6"/>
    <w:uiPriority w:val="99"/>
    <w:semiHidden/>
    <w:unhideWhenUsed/>
    <w:rsid w:val="0021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C54"/>
  </w:style>
  <w:style w:type="paragraph" w:styleId="a7">
    <w:name w:val="Balloon Text"/>
    <w:basedOn w:val="a"/>
    <w:link w:val="a8"/>
    <w:uiPriority w:val="99"/>
    <w:semiHidden/>
    <w:unhideWhenUsed/>
    <w:rsid w:val="0021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C5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1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15C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2020-12-02T10:55:00Z</dcterms:created>
  <dcterms:modified xsi:type="dcterms:W3CDTF">2020-12-02T13:28:00Z</dcterms:modified>
</cp:coreProperties>
</file>