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F7" w:rsidRDefault="00531BF7" w:rsidP="00531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948" w:rsidRDefault="00204948" w:rsidP="00E01A66">
      <w:pPr>
        <w:spacing w:after="0" w:line="240" w:lineRule="auto"/>
        <w:ind w:firstLine="524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1BF7" w:rsidRDefault="00E90951" w:rsidP="00E90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Основные показатели финансовой де</w:t>
      </w:r>
      <w:r w:rsidR="006B795D">
        <w:rPr>
          <w:rFonts w:ascii="Times New Roman" w:hAnsi="Times New Roman" w:cs="Times New Roman"/>
          <w:sz w:val="28"/>
          <w:szCs w:val="28"/>
          <w:lang w:val="kk-KZ"/>
        </w:rPr>
        <w:t>ятельности КГУ «Средняя школа-лицей №2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E90951" w:rsidRDefault="00E90951" w:rsidP="00E90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 состоянию на 1 ноября 2020 года. </w:t>
      </w:r>
    </w:p>
    <w:tbl>
      <w:tblPr>
        <w:tblW w:w="13859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1417"/>
        <w:gridCol w:w="353"/>
        <w:gridCol w:w="82"/>
        <w:gridCol w:w="507"/>
        <w:gridCol w:w="82"/>
        <w:gridCol w:w="132"/>
        <w:gridCol w:w="83"/>
        <w:gridCol w:w="342"/>
        <w:gridCol w:w="83"/>
        <w:gridCol w:w="1847"/>
      </w:tblGrid>
      <w:tr w:rsidR="0011664A" w:rsidRPr="0011664A" w:rsidTr="00F14B41">
        <w:trPr>
          <w:gridAfter w:val="3"/>
          <w:wAfter w:w="2272" w:type="dxa"/>
          <w:trHeight w:val="405"/>
        </w:trPr>
        <w:tc>
          <w:tcPr>
            <w:tcW w:w="8931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</w:tr>
      <w:tr w:rsidR="00E62805" w:rsidRPr="0011664A" w:rsidTr="00F14B41">
        <w:trPr>
          <w:gridAfter w:val="3"/>
          <w:wAfter w:w="2272" w:type="dxa"/>
          <w:trHeight w:val="405"/>
        </w:trPr>
        <w:tc>
          <w:tcPr>
            <w:tcW w:w="8931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Периодичность: ежеквартально</w:t>
            </w:r>
          </w:p>
        </w:tc>
        <w:tc>
          <w:tcPr>
            <w:tcW w:w="1770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 </w:t>
            </w:r>
          </w:p>
        </w:tc>
      </w:tr>
      <w:tr w:rsidR="00E62805" w:rsidRPr="0011664A" w:rsidTr="00F14B41">
        <w:trPr>
          <w:gridAfter w:val="3"/>
          <w:wAfter w:w="2272" w:type="dxa"/>
          <w:trHeight w:val="467"/>
        </w:trPr>
        <w:tc>
          <w:tcPr>
            <w:tcW w:w="8931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1770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721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11664A" w:rsidRPr="0011664A" w:rsidTr="00F14B41">
        <w:tc>
          <w:tcPr>
            <w:tcW w:w="8931" w:type="dxa"/>
            <w:vMerge w:val="restart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Среднее образование </w:t>
            </w:r>
          </w:p>
        </w:tc>
        <w:tc>
          <w:tcPr>
            <w:tcW w:w="1770" w:type="dxa"/>
            <w:gridSpan w:val="2"/>
            <w:vMerge w:val="restart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3158" w:type="dxa"/>
            <w:gridSpan w:val="8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ind w:left="-6420" w:right="-2365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F14B41">
        <w:trPr>
          <w:gridAfter w:val="3"/>
          <w:wAfter w:w="2272" w:type="dxa"/>
          <w:trHeight w:val="810"/>
        </w:trPr>
        <w:tc>
          <w:tcPr>
            <w:tcW w:w="8931" w:type="dxa"/>
            <w:vMerge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1770" w:type="dxa"/>
            <w:gridSpan w:val="2"/>
            <w:vMerge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721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F14B41">
        <w:trPr>
          <w:gridAfter w:val="1"/>
          <w:wAfter w:w="1847" w:type="dxa"/>
          <w:trHeight w:val="405"/>
        </w:trPr>
        <w:tc>
          <w:tcPr>
            <w:tcW w:w="10348" w:type="dxa"/>
            <w:gridSpan w:val="2"/>
            <w:vAlign w:val="center"/>
            <w:hideMark/>
          </w:tcPr>
          <w:p w:rsidR="0011664A" w:rsidRPr="0011664A" w:rsidRDefault="0011664A" w:rsidP="007A4728">
            <w:pPr>
              <w:spacing w:after="0" w:line="240" w:lineRule="auto"/>
              <w:ind w:right="-1417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1. Ср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еднегодовой контингент обучающих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ся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в КГУ </w:t>
            </w:r>
            <w:r w:rsidR="00E62805">
              <w:rPr>
                <w:rFonts w:ascii="Noto Serif" w:eastAsia="Times New Roman" w:hAnsi="Noto Serif" w:cs="Times New Roman" w:hint="eastAsia"/>
                <w:color w:val="3D3D3D"/>
                <w:sz w:val="26"/>
                <w:szCs w:val="26"/>
                <w:lang w:eastAsia="ru-RU"/>
              </w:rPr>
              <w:t>«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Средняя школа</w:t>
            </w:r>
            <w:r w:rsidR="006B795D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-лицей №2</w:t>
            </w:r>
            <w:r w:rsidR="00E62805">
              <w:rPr>
                <w:rFonts w:ascii="Noto Serif" w:eastAsia="Times New Roman" w:hAnsi="Noto Serif" w:cs="Times New Roman" w:hint="eastAsia"/>
                <w:color w:val="3D3D3D"/>
                <w:sz w:val="26"/>
                <w:szCs w:val="26"/>
                <w:lang w:eastAsia="ru-RU"/>
              </w:rPr>
              <w:t>»</w:t>
            </w:r>
            <w:r w:rsidR="00F2358F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583 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человека</w:t>
            </w:r>
          </w:p>
        </w:tc>
        <w:tc>
          <w:tcPr>
            <w:tcW w:w="942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F14B41">
        <w:trPr>
          <w:gridAfter w:val="1"/>
          <w:wAfter w:w="1847" w:type="dxa"/>
          <w:trHeight w:val="405"/>
        </w:trPr>
        <w:tc>
          <w:tcPr>
            <w:tcW w:w="10348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средний расход на 1-го обучающегося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составляет - </w:t>
            </w:r>
          </w:p>
        </w:tc>
        <w:tc>
          <w:tcPr>
            <w:tcW w:w="942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F14B41">
        <w:trPr>
          <w:gridAfter w:val="1"/>
          <w:wAfter w:w="1847" w:type="dxa"/>
          <w:trHeight w:val="405"/>
        </w:trPr>
        <w:tc>
          <w:tcPr>
            <w:tcW w:w="10348" w:type="dxa"/>
            <w:gridSpan w:val="2"/>
            <w:vAlign w:val="center"/>
            <w:hideMark/>
          </w:tcPr>
          <w:p w:rsidR="0011664A" w:rsidRPr="0011664A" w:rsidRDefault="00E62805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2. Всего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плановые  расходы по школе составляют </w:t>
            </w:r>
            <w:r w:rsidR="00F2358F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226537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11664A"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тыс.тенге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, фактически </w:t>
            </w:r>
            <w:r w:rsidR="00F2358F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перечислены расходы по школе </w:t>
            </w:r>
            <w:r w:rsidR="00F2358F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u w:val="single"/>
                <w:lang w:eastAsia="ru-RU"/>
              </w:rPr>
              <w:t>184896,6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тыс.тенге</w:t>
            </w:r>
            <w:proofErr w:type="spellEnd"/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42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F14B41">
        <w:trPr>
          <w:gridAfter w:val="1"/>
          <w:wAfter w:w="1847" w:type="dxa"/>
          <w:trHeight w:val="405"/>
        </w:trPr>
        <w:tc>
          <w:tcPr>
            <w:tcW w:w="10348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942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F14B41">
        <w:trPr>
          <w:gridAfter w:val="1"/>
          <w:wAfter w:w="1847" w:type="dxa"/>
          <w:trHeight w:val="405"/>
        </w:trPr>
        <w:tc>
          <w:tcPr>
            <w:tcW w:w="10348" w:type="dxa"/>
            <w:gridSpan w:val="2"/>
            <w:vAlign w:val="center"/>
            <w:hideMark/>
          </w:tcPr>
          <w:p w:rsidR="00E62805" w:rsidRPr="0011664A" w:rsidRDefault="0011664A" w:rsidP="00E62805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3. 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Годовой ф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онд заработной платы</w:t>
            </w:r>
            <w:r w:rsidR="00F2358F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по плану составляет </w:t>
            </w:r>
            <w:r w:rsidR="00F2358F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u w:val="single"/>
                <w:lang w:eastAsia="ru-RU"/>
              </w:rPr>
              <w:t>196404</w:t>
            </w:r>
            <w:bookmarkStart w:id="0" w:name="_GoBack"/>
            <w:bookmarkEnd w:id="0"/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тыс.тенге, фактически перечислены за 10 месяцев _______ тыс.тенге.</w:t>
            </w:r>
          </w:p>
        </w:tc>
        <w:tc>
          <w:tcPr>
            <w:tcW w:w="942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F14B41">
        <w:trPr>
          <w:gridAfter w:val="1"/>
          <w:wAfter w:w="1847" w:type="dxa"/>
          <w:trHeight w:val="405"/>
        </w:trPr>
        <w:tc>
          <w:tcPr>
            <w:tcW w:w="10348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942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F14B41">
        <w:trPr>
          <w:gridAfter w:val="1"/>
          <w:wAfter w:w="1847" w:type="dxa"/>
          <w:trHeight w:val="405"/>
        </w:trPr>
        <w:tc>
          <w:tcPr>
            <w:tcW w:w="10348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3.1. </w:t>
            </w:r>
            <w:r w:rsidR="00E62805"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Административны</w:t>
            </w:r>
            <w:r w:rsidR="00E62805" w:rsidRPr="0011664A">
              <w:rPr>
                <w:rFonts w:ascii="Noto Serif" w:eastAsia="Times New Roman" w:hAnsi="Noto Serif" w:cs="Times New Roman" w:hint="eastAsia"/>
                <w:color w:val="3D3D3D"/>
                <w:sz w:val="26"/>
                <w:szCs w:val="26"/>
                <w:lang w:eastAsia="ru-RU"/>
              </w:rPr>
              <w:t>й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персонал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(</w:t>
            </w:r>
            <w:r w:rsidR="00E62805" w:rsidRPr="00E62805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директор, зам.директора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) годовой план составляет  ______ тыс.тенге, фактически перечислены за 10 месяцев ______ тыс.тенге.</w:t>
            </w:r>
          </w:p>
        </w:tc>
        <w:tc>
          <w:tcPr>
            <w:tcW w:w="942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F14B41">
        <w:trPr>
          <w:gridAfter w:val="1"/>
          <w:wAfter w:w="1847" w:type="dxa"/>
          <w:trHeight w:val="405"/>
        </w:trPr>
        <w:tc>
          <w:tcPr>
            <w:tcW w:w="10348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штатная численность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административного персонала составляет ____ единиц, </w:t>
            </w:r>
          </w:p>
        </w:tc>
        <w:tc>
          <w:tcPr>
            <w:tcW w:w="942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F14B41">
        <w:trPr>
          <w:gridAfter w:val="1"/>
          <w:wAfter w:w="1847" w:type="dxa"/>
          <w:trHeight w:val="405"/>
        </w:trPr>
        <w:tc>
          <w:tcPr>
            <w:tcW w:w="10348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среднемесячная заработная плата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1 ед.</w:t>
            </w:r>
            <w:r w:rsidR="00E62805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составляет______ тенге.</w:t>
            </w:r>
          </w:p>
        </w:tc>
        <w:tc>
          <w:tcPr>
            <w:tcW w:w="942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F14B41">
        <w:trPr>
          <w:gridAfter w:val="1"/>
          <w:wAfter w:w="1847" w:type="dxa"/>
          <w:trHeight w:val="405"/>
        </w:trPr>
        <w:tc>
          <w:tcPr>
            <w:tcW w:w="10348" w:type="dxa"/>
            <w:gridSpan w:val="2"/>
            <w:vAlign w:val="center"/>
            <w:hideMark/>
          </w:tcPr>
          <w:p w:rsidR="0011664A" w:rsidRPr="0011664A" w:rsidRDefault="0011664A" w:rsidP="00F14B41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3.2. Основной </w:t>
            </w:r>
            <w:r w:rsidR="00E62805"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персонал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(</w:t>
            </w:r>
            <w:r w:rsidRPr="0011664A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учителя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) годовой план составляет  ______ тыс.тенге, фактически перечислены за 10 месяцев ______ тыс.тенге.</w:t>
            </w:r>
          </w:p>
        </w:tc>
        <w:tc>
          <w:tcPr>
            <w:tcW w:w="942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F14B41">
        <w:trPr>
          <w:gridAfter w:val="1"/>
          <w:wAfter w:w="1847" w:type="dxa"/>
          <w:trHeight w:val="405"/>
        </w:trPr>
        <w:tc>
          <w:tcPr>
            <w:tcW w:w="10348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штатная численность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учителей составляет _____ единиц. </w:t>
            </w:r>
          </w:p>
        </w:tc>
        <w:tc>
          <w:tcPr>
            <w:tcW w:w="942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F14B41">
        <w:trPr>
          <w:gridAfter w:val="1"/>
          <w:wAfter w:w="1847" w:type="dxa"/>
          <w:trHeight w:val="405"/>
        </w:trPr>
        <w:tc>
          <w:tcPr>
            <w:tcW w:w="10348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среднемесячная заработная плата 1 ед.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составляет 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_______ 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тенге.</w:t>
            </w:r>
          </w:p>
        </w:tc>
        <w:tc>
          <w:tcPr>
            <w:tcW w:w="942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F14B41">
        <w:trPr>
          <w:gridAfter w:val="1"/>
          <w:wAfter w:w="1847" w:type="dxa"/>
          <w:trHeight w:val="780"/>
        </w:trPr>
        <w:tc>
          <w:tcPr>
            <w:tcW w:w="10348" w:type="dxa"/>
            <w:gridSpan w:val="2"/>
            <w:vAlign w:val="center"/>
            <w:hideMark/>
          </w:tcPr>
          <w:p w:rsidR="0011664A" w:rsidRPr="0011664A" w:rsidRDefault="00F14B41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3.3. </w:t>
            </w:r>
            <w:r w:rsidR="0011664A"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Прочий педагогический персонал</w:t>
            </w:r>
            <w:r w:rsidR="0011664A"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br/>
              <w:t>(</w:t>
            </w:r>
            <w:r w:rsidR="0011664A" w:rsidRPr="0011664A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педагог-психолог, социальный педагог, вожатый и др</w:t>
            </w:r>
            <w:r w:rsidR="0011664A"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.)</w:t>
            </w:r>
            <w:r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годовой план составляет  ______ тыс.тенге, фактически перечислены за 10 месяцев ______ тыс.тенге.</w:t>
            </w:r>
          </w:p>
        </w:tc>
        <w:tc>
          <w:tcPr>
            <w:tcW w:w="942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F14B41">
        <w:trPr>
          <w:gridAfter w:val="1"/>
          <w:wAfter w:w="1847" w:type="dxa"/>
          <w:trHeight w:val="405"/>
        </w:trPr>
        <w:tc>
          <w:tcPr>
            <w:tcW w:w="10348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штатная численность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составляет _______ единиц.</w:t>
            </w:r>
          </w:p>
        </w:tc>
        <w:tc>
          <w:tcPr>
            <w:tcW w:w="942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F14B41">
        <w:trPr>
          <w:gridAfter w:val="1"/>
          <w:wAfter w:w="1847" w:type="dxa"/>
          <w:trHeight w:val="405"/>
        </w:trPr>
        <w:tc>
          <w:tcPr>
            <w:tcW w:w="10348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среднемесячная заработная плата 1 ед.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составляет ________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тенге. </w:t>
            </w:r>
          </w:p>
        </w:tc>
        <w:tc>
          <w:tcPr>
            <w:tcW w:w="942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F14B41">
        <w:trPr>
          <w:gridAfter w:val="1"/>
          <w:wAfter w:w="1847" w:type="dxa"/>
          <w:trHeight w:val="405"/>
        </w:trPr>
        <w:tc>
          <w:tcPr>
            <w:tcW w:w="10348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3.4. Вспомогательный и технический персонал</w:t>
            </w:r>
            <w:r w:rsidR="00F14B41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годовой план составляет  ______ тыс.тенге, фактически перечислены за 10 месяцев ______ тыс.тенге.</w:t>
            </w:r>
          </w:p>
        </w:tc>
        <w:tc>
          <w:tcPr>
            <w:tcW w:w="942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F14B41">
        <w:trPr>
          <w:gridAfter w:val="1"/>
          <w:wAfter w:w="1847" w:type="dxa"/>
          <w:trHeight w:val="405"/>
        </w:trPr>
        <w:tc>
          <w:tcPr>
            <w:tcW w:w="10348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штатная численность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вспомогательного и технического персонала составляет ___ единиц. </w:t>
            </w:r>
          </w:p>
        </w:tc>
        <w:tc>
          <w:tcPr>
            <w:tcW w:w="942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F14B41">
        <w:trPr>
          <w:gridAfter w:val="1"/>
          <w:wAfter w:w="1847" w:type="dxa"/>
          <w:trHeight w:val="405"/>
        </w:trPr>
        <w:tc>
          <w:tcPr>
            <w:tcW w:w="10348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средн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емесячная заработная плата 1 единицы  составляет ______ тенге.</w:t>
            </w:r>
          </w:p>
        </w:tc>
        <w:tc>
          <w:tcPr>
            <w:tcW w:w="942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F14B41">
        <w:trPr>
          <w:gridAfter w:val="1"/>
          <w:wAfter w:w="1847" w:type="dxa"/>
          <w:trHeight w:val="405"/>
        </w:trPr>
        <w:tc>
          <w:tcPr>
            <w:tcW w:w="10348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2. Налоги и другие обязательные платежи в бюджет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годовой план составляет  ______ тыс.тенге, фактически перечислены за 10 месяцев ______ тыс.тенге.</w:t>
            </w:r>
          </w:p>
        </w:tc>
        <w:tc>
          <w:tcPr>
            <w:tcW w:w="942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F14B41">
        <w:trPr>
          <w:gridAfter w:val="1"/>
          <w:wAfter w:w="1847" w:type="dxa"/>
          <w:trHeight w:val="735"/>
        </w:trPr>
        <w:tc>
          <w:tcPr>
            <w:tcW w:w="10348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3. Коммунальные расходы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br/>
            </w:r>
            <w:r w:rsidRPr="0011664A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(свет, вода, отопление, связь</w:t>
            </w:r>
            <w:r w:rsidR="008A3439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 xml:space="preserve"> ,интернет, аре</w:t>
            </w:r>
            <w:r w:rsidRPr="0011664A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нда помещений и др.)</w:t>
            </w:r>
            <w:r w:rsidR="008A3439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 xml:space="preserve"> 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годовой план составляет  ______ тыс.тенге, фактически перечислены за 10 месяцев ______ тыс.тенге.</w:t>
            </w:r>
          </w:p>
        </w:tc>
        <w:tc>
          <w:tcPr>
            <w:tcW w:w="942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F14B41">
        <w:trPr>
          <w:gridAfter w:val="1"/>
          <w:wAfter w:w="1847" w:type="dxa"/>
          <w:trHeight w:val="405"/>
        </w:trPr>
        <w:tc>
          <w:tcPr>
            <w:tcW w:w="10348" w:type="dxa"/>
            <w:gridSpan w:val="2"/>
            <w:vAlign w:val="center"/>
            <w:hideMark/>
          </w:tcPr>
          <w:p w:rsidR="0011664A" w:rsidRPr="0011664A" w:rsidRDefault="0011664A" w:rsidP="008A3439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4.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На те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кущий ремонт помещений и оборудования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по школам района</w:t>
            </w:r>
            <w:r w:rsidR="008A3439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 xml:space="preserve"> 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годовой план составляет  ______ тыс.тенге, фактически перечислены за 10 месяцев ______ тыс.тенге.</w:t>
            </w:r>
          </w:p>
        </w:tc>
        <w:tc>
          <w:tcPr>
            <w:tcW w:w="942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F14B41">
        <w:trPr>
          <w:gridAfter w:val="1"/>
          <w:wAfter w:w="1847" w:type="dxa"/>
          <w:trHeight w:val="735"/>
        </w:trPr>
        <w:tc>
          <w:tcPr>
            <w:tcW w:w="10348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lastRenderedPageBreak/>
              <w:t>5. Капитальные расходы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br/>
              <w:t>(</w:t>
            </w:r>
            <w:r w:rsidRPr="0011664A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капительный ремонт, приобретение основных средств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)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по школам района</w:t>
            </w:r>
            <w:r w:rsidR="008A3439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 xml:space="preserve"> 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годовой план составляет  ______ тыс.тенге, фактически перечислены за 10 месяцев ______ тыс.тенге.</w:t>
            </w:r>
          </w:p>
        </w:tc>
        <w:tc>
          <w:tcPr>
            <w:tcW w:w="942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  <w:tr w:rsidR="007A4728" w:rsidRPr="0011664A" w:rsidTr="00F14B41">
        <w:trPr>
          <w:gridAfter w:val="1"/>
          <w:wAfter w:w="1847" w:type="dxa"/>
          <w:trHeight w:val="990"/>
        </w:trPr>
        <w:tc>
          <w:tcPr>
            <w:tcW w:w="10348" w:type="dxa"/>
            <w:gridSpan w:val="2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6. Прочие расходы</w:t>
            </w:r>
            <w:r w:rsidRPr="0011664A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br/>
            </w:r>
            <w:r w:rsidRPr="0011664A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 xml:space="preserve">(приобретение литературы, канцелярских и хозяйственных товаров </w:t>
            </w:r>
            <w:proofErr w:type="spellStart"/>
            <w:r w:rsidRPr="0011664A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>соц.отч.и</w:t>
            </w:r>
            <w:proofErr w:type="spellEnd"/>
            <w:r w:rsidRPr="0011664A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 xml:space="preserve"> мед страх др.)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 xml:space="preserve"> по школам района</w:t>
            </w:r>
            <w:r w:rsidR="008A3439">
              <w:rPr>
                <w:rFonts w:ascii="Noto Serif" w:eastAsia="Times New Roman" w:hAnsi="Noto Serif" w:cs="Times New Roman"/>
                <w:i/>
                <w:color w:val="3D3D3D"/>
                <w:lang w:eastAsia="ru-RU"/>
              </w:rPr>
              <w:t xml:space="preserve"> </w:t>
            </w:r>
            <w:r w:rsidR="008A3439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годовой план составляет  ______ тыс.тенге, фактически перечислены за 10 месяцев ______ тыс.тенге.</w:t>
            </w:r>
          </w:p>
        </w:tc>
        <w:tc>
          <w:tcPr>
            <w:tcW w:w="942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2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557" w:type="dxa"/>
            <w:gridSpan w:val="3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  <w:tc>
          <w:tcPr>
            <w:tcW w:w="83" w:type="dxa"/>
            <w:vAlign w:val="center"/>
            <w:hideMark/>
          </w:tcPr>
          <w:p w:rsidR="0011664A" w:rsidRPr="0011664A" w:rsidRDefault="0011664A" w:rsidP="0011664A">
            <w:pPr>
              <w:spacing w:after="0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</w:p>
        </w:tc>
      </w:tr>
    </w:tbl>
    <w:p w:rsidR="0011664A" w:rsidRDefault="0011664A" w:rsidP="00E9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664A" w:rsidSect="0014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44257"/>
    <w:multiLevelType w:val="hybridMultilevel"/>
    <w:tmpl w:val="CEEA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AE7"/>
    <w:rsid w:val="000364F8"/>
    <w:rsid w:val="00051AF1"/>
    <w:rsid w:val="000661F9"/>
    <w:rsid w:val="000915FE"/>
    <w:rsid w:val="000D0EA4"/>
    <w:rsid w:val="000D34AE"/>
    <w:rsid w:val="0011087C"/>
    <w:rsid w:val="0011664A"/>
    <w:rsid w:val="0012389B"/>
    <w:rsid w:val="00176C4B"/>
    <w:rsid w:val="001921B3"/>
    <w:rsid w:val="001D286A"/>
    <w:rsid w:val="00204948"/>
    <w:rsid w:val="00244DC5"/>
    <w:rsid w:val="00275403"/>
    <w:rsid w:val="0029683D"/>
    <w:rsid w:val="002B1D27"/>
    <w:rsid w:val="00317B1D"/>
    <w:rsid w:val="003A5C51"/>
    <w:rsid w:val="003F4E1E"/>
    <w:rsid w:val="004367FC"/>
    <w:rsid w:val="0048585D"/>
    <w:rsid w:val="00496F53"/>
    <w:rsid w:val="004D4296"/>
    <w:rsid w:val="004E7AE7"/>
    <w:rsid w:val="0051629F"/>
    <w:rsid w:val="00531BF7"/>
    <w:rsid w:val="00534B26"/>
    <w:rsid w:val="00550B1A"/>
    <w:rsid w:val="005813BD"/>
    <w:rsid w:val="0059679A"/>
    <w:rsid w:val="005F05D6"/>
    <w:rsid w:val="005F45F8"/>
    <w:rsid w:val="0060595C"/>
    <w:rsid w:val="00612635"/>
    <w:rsid w:val="00664DDB"/>
    <w:rsid w:val="00666A0D"/>
    <w:rsid w:val="006B795D"/>
    <w:rsid w:val="006C2E3A"/>
    <w:rsid w:val="006D46D6"/>
    <w:rsid w:val="00703255"/>
    <w:rsid w:val="0070353D"/>
    <w:rsid w:val="00737CEF"/>
    <w:rsid w:val="00772F8B"/>
    <w:rsid w:val="00785930"/>
    <w:rsid w:val="007955C7"/>
    <w:rsid w:val="007A24C0"/>
    <w:rsid w:val="007A4728"/>
    <w:rsid w:val="007B5341"/>
    <w:rsid w:val="0082183E"/>
    <w:rsid w:val="00847FDD"/>
    <w:rsid w:val="00863B3B"/>
    <w:rsid w:val="008729F2"/>
    <w:rsid w:val="008A3439"/>
    <w:rsid w:val="008C2E75"/>
    <w:rsid w:val="009118AE"/>
    <w:rsid w:val="00927F0E"/>
    <w:rsid w:val="009308CB"/>
    <w:rsid w:val="009572BC"/>
    <w:rsid w:val="0098025B"/>
    <w:rsid w:val="00980AFC"/>
    <w:rsid w:val="009A3B47"/>
    <w:rsid w:val="009B54E4"/>
    <w:rsid w:val="009B60CA"/>
    <w:rsid w:val="009B7162"/>
    <w:rsid w:val="009C2815"/>
    <w:rsid w:val="009C4D31"/>
    <w:rsid w:val="009D4928"/>
    <w:rsid w:val="00A20298"/>
    <w:rsid w:val="00A35698"/>
    <w:rsid w:val="00A80AA2"/>
    <w:rsid w:val="00B06148"/>
    <w:rsid w:val="00B13CA8"/>
    <w:rsid w:val="00B44A66"/>
    <w:rsid w:val="00B45806"/>
    <w:rsid w:val="00B57543"/>
    <w:rsid w:val="00B71661"/>
    <w:rsid w:val="00B8267C"/>
    <w:rsid w:val="00BA56E9"/>
    <w:rsid w:val="00BF634E"/>
    <w:rsid w:val="00C475F7"/>
    <w:rsid w:val="00C61C29"/>
    <w:rsid w:val="00C75AAD"/>
    <w:rsid w:val="00CB209C"/>
    <w:rsid w:val="00CE52EF"/>
    <w:rsid w:val="00D10729"/>
    <w:rsid w:val="00D53658"/>
    <w:rsid w:val="00DD0720"/>
    <w:rsid w:val="00E01A66"/>
    <w:rsid w:val="00E3472A"/>
    <w:rsid w:val="00E62805"/>
    <w:rsid w:val="00E90951"/>
    <w:rsid w:val="00E9656E"/>
    <w:rsid w:val="00EB3348"/>
    <w:rsid w:val="00ED6764"/>
    <w:rsid w:val="00EE1D70"/>
    <w:rsid w:val="00F14B41"/>
    <w:rsid w:val="00F2358F"/>
    <w:rsid w:val="00F30035"/>
    <w:rsid w:val="00F41377"/>
    <w:rsid w:val="00F50217"/>
    <w:rsid w:val="00F63AD1"/>
    <w:rsid w:val="00FB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F502"/>
  <w15:docId w15:val="{956D24FB-E575-4E26-8061-6F8D4956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AE7"/>
  </w:style>
  <w:style w:type="paragraph" w:styleId="1">
    <w:name w:val="heading 1"/>
    <w:basedOn w:val="a"/>
    <w:next w:val="a"/>
    <w:link w:val="10"/>
    <w:qFormat/>
    <w:rsid w:val="004E7AE7"/>
    <w:pPr>
      <w:keepNext/>
      <w:spacing w:after="0" w:line="240" w:lineRule="auto"/>
      <w:outlineLvl w:val="0"/>
    </w:pPr>
    <w:rPr>
      <w:rFonts w:ascii="Times New Roman" w:eastAsia="Batang" w:hAnsi="Times New Roman" w:cs="Times New Roman"/>
      <w:b/>
      <w:sz w:val="20"/>
      <w:szCs w:val="20"/>
      <w:lang w:eastAsia="ko-KR"/>
    </w:rPr>
  </w:style>
  <w:style w:type="paragraph" w:styleId="4">
    <w:name w:val="heading 4"/>
    <w:basedOn w:val="a"/>
    <w:next w:val="a"/>
    <w:link w:val="40"/>
    <w:qFormat/>
    <w:rsid w:val="004E7AE7"/>
    <w:pPr>
      <w:keepNext/>
      <w:spacing w:after="0" w:line="240" w:lineRule="auto"/>
      <w:jc w:val="center"/>
      <w:outlineLvl w:val="3"/>
    </w:pPr>
    <w:rPr>
      <w:rFonts w:ascii="KZ Times New Roman" w:eastAsia="Times New Roman" w:hAnsi="KZ Times New Roman" w:cs="Times New Roman"/>
      <w:b/>
      <w:sz w:val="20"/>
      <w:szCs w:val="24"/>
      <w:lang w:val="ru-MD" w:eastAsia="ru-RU"/>
    </w:rPr>
  </w:style>
  <w:style w:type="paragraph" w:styleId="5">
    <w:name w:val="heading 5"/>
    <w:basedOn w:val="a"/>
    <w:next w:val="a"/>
    <w:link w:val="50"/>
    <w:qFormat/>
    <w:rsid w:val="004E7AE7"/>
    <w:pPr>
      <w:keepNext/>
      <w:spacing w:after="0" w:line="240" w:lineRule="auto"/>
      <w:outlineLvl w:val="4"/>
    </w:pPr>
    <w:rPr>
      <w:rFonts w:ascii="KZ Times New Roman" w:eastAsia="Times New Roman" w:hAnsi="KZ Times New Roman" w:cs="Times New Roman"/>
      <w:b/>
      <w:sz w:val="20"/>
      <w:szCs w:val="24"/>
      <w:lang w:val="ru-MD" w:eastAsia="ru-RU"/>
    </w:rPr>
  </w:style>
  <w:style w:type="paragraph" w:styleId="6">
    <w:name w:val="heading 6"/>
    <w:basedOn w:val="a"/>
    <w:next w:val="a"/>
    <w:link w:val="60"/>
    <w:qFormat/>
    <w:rsid w:val="004E7AE7"/>
    <w:pPr>
      <w:keepNext/>
      <w:spacing w:after="0" w:line="240" w:lineRule="auto"/>
      <w:outlineLvl w:val="5"/>
    </w:pPr>
    <w:rPr>
      <w:rFonts w:ascii="KZ Times New Roman" w:eastAsia="Times New Roman" w:hAnsi="KZ Times New Roman" w:cs="Times New Roman"/>
      <w:b/>
      <w:sz w:val="20"/>
      <w:szCs w:val="24"/>
      <w:u w:val="single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AE7"/>
    <w:rPr>
      <w:rFonts w:ascii="Times New Roman" w:eastAsia="Batang" w:hAnsi="Times New Roman" w:cs="Times New Roman"/>
      <w:b/>
      <w:sz w:val="20"/>
      <w:szCs w:val="20"/>
      <w:lang w:eastAsia="ko-KR"/>
    </w:rPr>
  </w:style>
  <w:style w:type="character" w:customStyle="1" w:styleId="40">
    <w:name w:val="Заголовок 4 Знак"/>
    <w:basedOn w:val="a0"/>
    <w:link w:val="4"/>
    <w:rsid w:val="004E7AE7"/>
    <w:rPr>
      <w:rFonts w:ascii="KZ Times New Roman" w:eastAsia="Times New Roman" w:hAnsi="KZ Times New Roman" w:cs="Times New Roman"/>
      <w:b/>
      <w:sz w:val="20"/>
      <w:szCs w:val="24"/>
      <w:lang w:val="ru-MD" w:eastAsia="ru-RU"/>
    </w:rPr>
  </w:style>
  <w:style w:type="character" w:customStyle="1" w:styleId="50">
    <w:name w:val="Заголовок 5 Знак"/>
    <w:basedOn w:val="a0"/>
    <w:link w:val="5"/>
    <w:rsid w:val="004E7AE7"/>
    <w:rPr>
      <w:rFonts w:ascii="KZ Times New Roman" w:eastAsia="Times New Roman" w:hAnsi="KZ Times New Roman" w:cs="Times New Roman"/>
      <w:b/>
      <w:sz w:val="20"/>
      <w:szCs w:val="24"/>
      <w:lang w:val="ru-MD" w:eastAsia="ru-RU"/>
    </w:rPr>
  </w:style>
  <w:style w:type="character" w:customStyle="1" w:styleId="60">
    <w:name w:val="Заголовок 6 Знак"/>
    <w:basedOn w:val="a0"/>
    <w:link w:val="6"/>
    <w:rsid w:val="004E7AE7"/>
    <w:rPr>
      <w:rFonts w:ascii="KZ Times New Roman" w:eastAsia="Times New Roman" w:hAnsi="KZ Times New Roman" w:cs="Times New Roman"/>
      <w:b/>
      <w:sz w:val="20"/>
      <w:szCs w:val="24"/>
      <w:u w:val="single"/>
      <w:lang w:val="ru-MD" w:eastAsia="ru-RU"/>
    </w:rPr>
  </w:style>
  <w:style w:type="paragraph" w:styleId="3">
    <w:name w:val="Body Text 3"/>
    <w:basedOn w:val="a"/>
    <w:link w:val="30"/>
    <w:semiHidden/>
    <w:rsid w:val="004E7A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0"/>
      <w:szCs w:val="24"/>
      <w:lang w:val="kk-KZ" w:eastAsia="ru-RU"/>
    </w:rPr>
  </w:style>
  <w:style w:type="character" w:customStyle="1" w:styleId="30">
    <w:name w:val="Основной текст 3 Знак"/>
    <w:basedOn w:val="a0"/>
    <w:link w:val="3"/>
    <w:semiHidden/>
    <w:rsid w:val="004E7AE7"/>
    <w:rPr>
      <w:rFonts w:ascii="Times New Roman" w:eastAsia="Times New Roman" w:hAnsi="Times New Roman" w:cs="Times New Roman"/>
      <w:b/>
      <w:bCs/>
      <w:noProof/>
      <w:sz w:val="20"/>
      <w:szCs w:val="24"/>
      <w:lang w:val="kk-KZ" w:eastAsia="ru-RU"/>
    </w:rPr>
  </w:style>
  <w:style w:type="character" w:styleId="a3">
    <w:name w:val="Hyperlink"/>
    <w:basedOn w:val="a0"/>
    <w:semiHidden/>
    <w:rsid w:val="004E7A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C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4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2C3E-22B9-471C-A255-E89C449F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</dc:creator>
  <cp:lastModifiedBy>Директор</cp:lastModifiedBy>
  <cp:revision>23</cp:revision>
  <cp:lastPrinted>2020-10-26T10:46:00Z</cp:lastPrinted>
  <dcterms:created xsi:type="dcterms:W3CDTF">2019-06-27T12:04:00Z</dcterms:created>
  <dcterms:modified xsi:type="dcterms:W3CDTF">2020-11-06T04:12:00Z</dcterms:modified>
</cp:coreProperties>
</file>